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3B807" w14:textId="64811A57" w:rsidR="00B81276" w:rsidRPr="00B81276" w:rsidRDefault="00B81276" w:rsidP="00B81276">
      <w:pPr>
        <w:spacing w:before="100" w:beforeAutospacing="1" w:after="100" w:afterAutospacing="1"/>
        <w:jc w:val="center"/>
        <w:rPr>
          <w:rFonts w:ascii="Perpetua" w:eastAsia="Times New Roman" w:hAnsi="Perpetua" w:cs="Times New Roman"/>
          <w:b/>
          <w:bCs/>
          <w:sz w:val="32"/>
          <w:szCs w:val="32"/>
        </w:rPr>
      </w:pPr>
      <w:r w:rsidRPr="00B81276">
        <w:rPr>
          <w:rFonts w:ascii="Perpetua" w:eastAsia="Times New Roman" w:hAnsi="Perpetua" w:cs="Times New Roman"/>
          <w:b/>
          <w:bCs/>
          <w:sz w:val="32"/>
          <w:szCs w:val="32"/>
        </w:rPr>
        <w:t>Archdiocese of Saint Louis</w:t>
      </w:r>
    </w:p>
    <w:p w14:paraId="50A446A5" w14:textId="01571EB5" w:rsidR="00B81276" w:rsidRPr="00B81276" w:rsidRDefault="00B81276" w:rsidP="00B81276">
      <w:pPr>
        <w:spacing w:before="100" w:beforeAutospacing="1" w:after="100" w:afterAutospacing="1"/>
        <w:jc w:val="center"/>
        <w:rPr>
          <w:rFonts w:ascii="Perpetua" w:eastAsia="Times New Roman" w:hAnsi="Perpetua" w:cs="Times New Roman"/>
        </w:rPr>
      </w:pPr>
      <w:r w:rsidRPr="00B81276">
        <w:rPr>
          <w:rFonts w:ascii="Times New Roman" w:eastAsia="Times New Roman" w:hAnsi="Times New Roman" w:cs="Times New Roman"/>
        </w:rPr>
        <w:fldChar w:fldCharType="begin"/>
      </w:r>
      <w:r w:rsidR="004225F6">
        <w:rPr>
          <w:rFonts w:ascii="Times New Roman" w:eastAsia="Times New Roman" w:hAnsi="Times New Roman" w:cs="Times New Roman"/>
        </w:rPr>
        <w:instrText xml:space="preserve"> INCLUDEPICTURE "C:\\var\\folders\\dc\\pjgjnj_s4zl0f18m2k8jrs8r0000gn\\T\\com.microsoft.Word\\WebArchiveCopyPasteTempFiles\\page2image2850543472" \* MERGEFORMAT </w:instrText>
      </w:r>
      <w:r w:rsidRPr="00B81276">
        <w:rPr>
          <w:rFonts w:ascii="Times New Roman" w:eastAsia="Times New Roman" w:hAnsi="Times New Roman" w:cs="Times New Roman"/>
        </w:rPr>
        <w:fldChar w:fldCharType="separate"/>
      </w:r>
      <w:r w:rsidRPr="00B81276">
        <w:rPr>
          <w:rFonts w:ascii="Times New Roman" w:eastAsia="Times New Roman" w:hAnsi="Times New Roman" w:cs="Times New Roman"/>
          <w:noProof/>
        </w:rPr>
        <w:drawing>
          <wp:inline distT="0" distB="0" distL="0" distR="0" wp14:anchorId="60AAAC0A" wp14:editId="0E96E1D7">
            <wp:extent cx="1157605" cy="1184275"/>
            <wp:effectExtent l="0" t="0" r="0" b="0"/>
            <wp:docPr id="1" name="Picture 1" descr="page2image285054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85054347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7605" cy="1184275"/>
                    </a:xfrm>
                    <a:prstGeom prst="rect">
                      <a:avLst/>
                    </a:prstGeom>
                    <a:noFill/>
                    <a:ln>
                      <a:noFill/>
                    </a:ln>
                  </pic:spPr>
                </pic:pic>
              </a:graphicData>
            </a:graphic>
          </wp:inline>
        </w:drawing>
      </w:r>
      <w:r w:rsidRPr="00B81276">
        <w:rPr>
          <w:rFonts w:ascii="Times New Roman" w:eastAsia="Times New Roman" w:hAnsi="Times New Roman" w:cs="Times New Roman"/>
        </w:rPr>
        <w:fldChar w:fldCharType="end"/>
      </w:r>
    </w:p>
    <w:p w14:paraId="0CE4278C" w14:textId="5EC5A811" w:rsidR="00B81276" w:rsidRPr="00B81276" w:rsidRDefault="00B81276" w:rsidP="00B81276">
      <w:pPr>
        <w:spacing w:before="100" w:beforeAutospacing="1" w:after="100" w:afterAutospacing="1"/>
        <w:jc w:val="center"/>
        <w:rPr>
          <w:rFonts w:ascii="Perpetua" w:eastAsia="Times New Roman" w:hAnsi="Perpetua" w:cs="Times New Roman"/>
        </w:rPr>
      </w:pPr>
      <w:r w:rsidRPr="00B81276">
        <w:rPr>
          <w:rFonts w:ascii="Perpetua" w:eastAsia="Times New Roman" w:hAnsi="Perpetua" w:cs="Times New Roman"/>
          <w:b/>
          <w:bCs/>
          <w:sz w:val="28"/>
          <w:szCs w:val="28"/>
        </w:rPr>
        <w:t>Guidelines for Observing Social Distancing and other Health Requirements for the Celebration of Mass</w:t>
      </w:r>
    </w:p>
    <w:p w14:paraId="4F826A69" w14:textId="31A47333" w:rsidR="00B81276" w:rsidRPr="00B81276" w:rsidRDefault="00B81276" w:rsidP="004225F6">
      <w:pPr>
        <w:jc w:val="both"/>
        <w:rPr>
          <w:rFonts w:ascii="Perpetua" w:eastAsia="Times New Roman" w:hAnsi="Perpetua" w:cs="Times New Roman"/>
        </w:rPr>
      </w:pPr>
      <w:r w:rsidRPr="00B81276">
        <w:rPr>
          <w:rFonts w:ascii="Perpetua" w:eastAsia="Times New Roman" w:hAnsi="Perpetua" w:cs="Times New Roman"/>
          <w:b/>
          <w:bCs/>
        </w:rPr>
        <w:t xml:space="preserve">GENERAL GUIDELINES/REMINDERS </w:t>
      </w:r>
    </w:p>
    <w:p w14:paraId="593913F0" w14:textId="77777777" w:rsidR="00B81276" w:rsidRPr="00B81276" w:rsidRDefault="00B81276" w:rsidP="004225F6">
      <w:pPr>
        <w:ind w:left="720"/>
        <w:jc w:val="both"/>
        <w:rPr>
          <w:rFonts w:ascii="Perpetua" w:eastAsia="Times New Roman" w:hAnsi="Perpetua" w:cs="Times New Roman"/>
        </w:rPr>
      </w:pPr>
      <w:r w:rsidRPr="00B81276">
        <w:rPr>
          <w:rFonts w:ascii="Perpetua" w:eastAsia="Times New Roman" w:hAnsi="Perpetua" w:cs="Times New Roman"/>
        </w:rPr>
        <w:sym w:font="Symbol" w:char="F0B7"/>
      </w:r>
      <w:r w:rsidRPr="00B81276">
        <w:rPr>
          <w:rFonts w:ascii="Perpetua" w:eastAsia="Times New Roman" w:hAnsi="Perpetua" w:cs="Times New Roman"/>
        </w:rPr>
        <w:t xml:space="preserve">  </w:t>
      </w:r>
      <w:r w:rsidRPr="00B81276">
        <w:rPr>
          <w:rFonts w:ascii="Perpetua" w:eastAsia="Times New Roman" w:hAnsi="Perpetua" w:cs="Times New Roman"/>
          <w:b/>
          <w:bCs/>
        </w:rPr>
        <w:t xml:space="preserve">Dispensation of the obligation to attend Sunday Mass continues until further notice. </w:t>
      </w:r>
    </w:p>
    <w:p w14:paraId="4B02AECF" w14:textId="27C7C5BF" w:rsidR="004225F6" w:rsidRDefault="00B81276" w:rsidP="004225F6">
      <w:pPr>
        <w:ind w:left="900" w:hanging="180"/>
        <w:jc w:val="both"/>
        <w:rPr>
          <w:rFonts w:ascii="Perpetua" w:eastAsia="Times New Roman" w:hAnsi="Perpetua" w:cs="Times New Roman"/>
          <w:b/>
          <w:bCs/>
        </w:rPr>
      </w:pPr>
      <w:r w:rsidRPr="00B81276">
        <w:rPr>
          <w:rFonts w:ascii="Perpetua" w:eastAsia="Times New Roman" w:hAnsi="Perpetua" w:cs="Times New Roman"/>
        </w:rPr>
        <w:sym w:font="Symbol" w:char="F0B7"/>
      </w:r>
      <w:r w:rsidRPr="00B81276">
        <w:rPr>
          <w:rFonts w:ascii="Perpetua" w:eastAsia="Times New Roman" w:hAnsi="Perpetua" w:cs="Times New Roman"/>
        </w:rPr>
        <w:t xml:space="preserve"> </w:t>
      </w:r>
      <w:r w:rsidRPr="00B81276">
        <w:rPr>
          <w:rFonts w:ascii="Perpetua" w:eastAsia="Times New Roman" w:hAnsi="Perpetua" w:cs="Times New Roman"/>
          <w:b/>
          <w:bCs/>
        </w:rPr>
        <w:t>Parishioners who are symptomatic or who have been exposed to another with the</w:t>
      </w:r>
      <w:r>
        <w:rPr>
          <w:rFonts w:ascii="Perpetua" w:eastAsia="Times New Roman" w:hAnsi="Perpetua" w:cs="Times New Roman"/>
          <w:b/>
          <w:bCs/>
        </w:rPr>
        <w:t xml:space="preserve"> </w:t>
      </w:r>
      <w:r w:rsidRPr="00B81276">
        <w:rPr>
          <w:rFonts w:ascii="Perpetua" w:eastAsia="Times New Roman" w:hAnsi="Perpetua" w:cs="Times New Roman"/>
          <w:b/>
          <w:bCs/>
        </w:rPr>
        <w:t>virus should not come to church, in accordance with national, state</w:t>
      </w:r>
      <w:r w:rsidR="00E50C2C">
        <w:rPr>
          <w:rFonts w:ascii="Perpetua" w:eastAsia="Times New Roman" w:hAnsi="Perpetua" w:cs="Times New Roman"/>
          <w:b/>
          <w:bCs/>
        </w:rPr>
        <w:t>,</w:t>
      </w:r>
      <w:r w:rsidRPr="00B81276">
        <w:rPr>
          <w:rFonts w:ascii="Perpetua" w:eastAsia="Times New Roman" w:hAnsi="Perpetua" w:cs="Times New Roman"/>
          <w:b/>
          <w:bCs/>
        </w:rPr>
        <w:t xml:space="preserve"> and local health directives.</w:t>
      </w:r>
      <w:r w:rsidR="004225F6">
        <w:rPr>
          <w:rFonts w:ascii="Perpetua" w:eastAsia="Times New Roman" w:hAnsi="Perpetua" w:cs="Times New Roman"/>
          <w:b/>
          <w:bCs/>
        </w:rPr>
        <w:t xml:space="preserve">  </w:t>
      </w:r>
    </w:p>
    <w:p w14:paraId="2D168469" w14:textId="77777777" w:rsidR="004225F6" w:rsidRDefault="004225F6" w:rsidP="004225F6">
      <w:pPr>
        <w:ind w:left="720"/>
        <w:jc w:val="both"/>
        <w:rPr>
          <w:rFonts w:ascii="Perpetua" w:eastAsia="Times New Roman" w:hAnsi="Perpetua" w:cs="Times New Roman"/>
          <w:b/>
          <w:bCs/>
        </w:rPr>
      </w:pPr>
    </w:p>
    <w:p w14:paraId="11A2A8A7" w14:textId="40F90A8C" w:rsidR="00B81276" w:rsidRPr="004225F6" w:rsidRDefault="00B81276" w:rsidP="004225F6">
      <w:pPr>
        <w:pStyle w:val="ListParagraph"/>
        <w:numPr>
          <w:ilvl w:val="0"/>
          <w:numId w:val="6"/>
        </w:numPr>
        <w:ind w:left="900" w:hanging="180"/>
        <w:jc w:val="both"/>
        <w:rPr>
          <w:rFonts w:ascii="Perpetua" w:eastAsia="Times New Roman" w:hAnsi="Perpetua" w:cs="Times New Roman"/>
        </w:rPr>
      </w:pPr>
      <w:r w:rsidRPr="004225F6">
        <w:rPr>
          <w:rFonts w:ascii="Perpetua" w:eastAsia="Times New Roman" w:hAnsi="Perpetua" w:cs="Times New Roman"/>
        </w:rPr>
        <w:t xml:space="preserve">Attendees should take their temperature at home before determining whether they should attend Mass. </w:t>
      </w:r>
    </w:p>
    <w:p w14:paraId="282CB961" w14:textId="77777777" w:rsidR="00B81276" w:rsidRPr="00B81276" w:rsidRDefault="00B81276" w:rsidP="004225F6">
      <w:pPr>
        <w:tabs>
          <w:tab w:val="left" w:pos="900"/>
        </w:tabs>
        <w:ind w:left="900" w:hanging="180"/>
        <w:jc w:val="both"/>
        <w:rPr>
          <w:rFonts w:ascii="Perpetua" w:eastAsia="Times New Roman" w:hAnsi="Perpetua" w:cs="Times New Roman"/>
        </w:rPr>
      </w:pPr>
      <w:r w:rsidRPr="00B81276">
        <w:rPr>
          <w:rFonts w:ascii="Perpetua" w:eastAsia="Times New Roman" w:hAnsi="Perpetua" w:cs="Times New Roman"/>
        </w:rPr>
        <w:sym w:font="Symbol" w:char="F0B7"/>
      </w:r>
      <w:r w:rsidRPr="00B81276">
        <w:rPr>
          <w:rFonts w:ascii="Perpetua" w:eastAsia="Times New Roman" w:hAnsi="Perpetua" w:cs="Times New Roman"/>
        </w:rPr>
        <w:t xml:space="preserve"> Anyone over 60 years-old and those with underlying health complications are encouraged to participate in Masses </w:t>
      </w:r>
      <w:r w:rsidRPr="00B81276">
        <w:rPr>
          <w:rFonts w:ascii="Perpetua" w:eastAsia="Times New Roman" w:hAnsi="Perpetua" w:cs="Times New Roman"/>
          <w:b/>
          <w:bCs/>
          <w:i/>
          <w:iCs/>
        </w:rPr>
        <w:t>via live-stream only</w:t>
      </w:r>
      <w:r w:rsidRPr="00B81276">
        <w:rPr>
          <w:rFonts w:ascii="Perpetua" w:eastAsia="Times New Roman" w:hAnsi="Perpetua" w:cs="Times New Roman"/>
        </w:rPr>
        <w:t xml:space="preserve">. </w:t>
      </w:r>
    </w:p>
    <w:p w14:paraId="20A62A28" w14:textId="77777777" w:rsidR="004225F6" w:rsidRDefault="004225F6" w:rsidP="004225F6">
      <w:pPr>
        <w:jc w:val="both"/>
        <w:rPr>
          <w:rFonts w:ascii="Perpetua" w:eastAsia="Times New Roman" w:hAnsi="Perpetua" w:cs="Times New Roman"/>
          <w:b/>
          <w:bCs/>
        </w:rPr>
      </w:pPr>
    </w:p>
    <w:p w14:paraId="56D0863E" w14:textId="44AFA051" w:rsidR="00B81276" w:rsidRPr="00B81276" w:rsidRDefault="00B81276" w:rsidP="004225F6">
      <w:pPr>
        <w:jc w:val="both"/>
        <w:rPr>
          <w:rFonts w:ascii="Perpetua" w:eastAsia="Times New Roman" w:hAnsi="Perpetua" w:cs="Times New Roman"/>
        </w:rPr>
      </w:pPr>
      <w:r w:rsidRPr="00B81276">
        <w:rPr>
          <w:rFonts w:ascii="Perpetua" w:eastAsia="Times New Roman" w:hAnsi="Perpetua" w:cs="Times New Roman"/>
          <w:b/>
          <w:bCs/>
        </w:rPr>
        <w:t xml:space="preserve">CLEANING, SANITIZING AND HYGIENE </w:t>
      </w:r>
    </w:p>
    <w:p w14:paraId="18BAE7B8" w14:textId="3C4942AE" w:rsidR="00B81276" w:rsidRPr="00B81276" w:rsidRDefault="00B81276" w:rsidP="004225F6">
      <w:pPr>
        <w:jc w:val="both"/>
        <w:rPr>
          <w:rFonts w:ascii="Perpetua" w:eastAsia="Times New Roman" w:hAnsi="Perpetua" w:cs="Times New Roman"/>
        </w:rPr>
      </w:pPr>
      <w:r w:rsidRPr="00B81276">
        <w:rPr>
          <w:rFonts w:ascii="Perpetua" w:eastAsia="Times New Roman" w:hAnsi="Perpetua" w:cs="Times New Roman"/>
        </w:rPr>
        <w:t xml:space="preserve">Appropriate cleaning of high-use areas within the church is completed before and after each service. </w:t>
      </w:r>
    </w:p>
    <w:p w14:paraId="7662BB12" w14:textId="77777777" w:rsidR="004225F6" w:rsidRDefault="004225F6" w:rsidP="004225F6">
      <w:pPr>
        <w:jc w:val="both"/>
        <w:rPr>
          <w:rFonts w:ascii="Perpetua" w:eastAsia="Times New Roman" w:hAnsi="Perpetua" w:cs="Times New Roman"/>
          <w:b/>
          <w:bCs/>
        </w:rPr>
      </w:pPr>
    </w:p>
    <w:p w14:paraId="55584699" w14:textId="531C0E70" w:rsidR="00B81276" w:rsidRPr="00B81276" w:rsidRDefault="00B81276" w:rsidP="004225F6">
      <w:pPr>
        <w:jc w:val="both"/>
        <w:rPr>
          <w:rFonts w:ascii="Perpetua" w:eastAsia="Times New Roman" w:hAnsi="Perpetua" w:cs="Times New Roman"/>
        </w:rPr>
      </w:pPr>
      <w:r w:rsidRPr="00B81276">
        <w:rPr>
          <w:rFonts w:ascii="Perpetua" w:eastAsia="Times New Roman" w:hAnsi="Perpetua" w:cs="Times New Roman"/>
          <w:b/>
          <w:bCs/>
        </w:rPr>
        <w:t xml:space="preserve">CAPACITY/ATTENDANCE </w:t>
      </w:r>
    </w:p>
    <w:p w14:paraId="369943BC" w14:textId="5CE7E075" w:rsidR="00B81276" w:rsidRPr="00B81276" w:rsidRDefault="00B81276" w:rsidP="004225F6">
      <w:pPr>
        <w:jc w:val="both"/>
        <w:rPr>
          <w:rFonts w:ascii="Perpetua" w:eastAsia="Times New Roman" w:hAnsi="Perpetua" w:cs="Times New Roman"/>
        </w:rPr>
      </w:pPr>
      <w:r w:rsidRPr="00B81276">
        <w:rPr>
          <w:rFonts w:ascii="Perpetua" w:eastAsia="Times New Roman" w:hAnsi="Perpetua" w:cs="Times New Roman"/>
        </w:rPr>
        <w:t xml:space="preserve">Gathering of congregants where Mass is celebrated is </w:t>
      </w:r>
      <w:r w:rsidRPr="00B81276">
        <w:rPr>
          <w:rFonts w:ascii="Perpetua" w:eastAsia="Times New Roman" w:hAnsi="Perpetua" w:cs="Times New Roman"/>
          <w:b/>
          <w:bCs/>
          <w:i/>
          <w:iCs/>
        </w:rPr>
        <w:t xml:space="preserve">limited to </w:t>
      </w:r>
      <w:r w:rsidRPr="00B81276">
        <w:rPr>
          <w:rFonts w:ascii="Perpetua" w:eastAsia="Times New Roman" w:hAnsi="Perpetua" w:cs="Times New Roman"/>
        </w:rPr>
        <w:t xml:space="preserve">the following: </w:t>
      </w:r>
    </w:p>
    <w:p w14:paraId="30C84935" w14:textId="56D22CFA" w:rsidR="00B81276" w:rsidRPr="00B81276" w:rsidRDefault="00B81276" w:rsidP="004225F6">
      <w:pPr>
        <w:numPr>
          <w:ilvl w:val="0"/>
          <w:numId w:val="2"/>
        </w:numPr>
        <w:jc w:val="both"/>
        <w:rPr>
          <w:rFonts w:ascii="Perpetua" w:eastAsia="Times New Roman" w:hAnsi="Perpetua" w:cs="Times New Roman"/>
        </w:rPr>
      </w:pPr>
      <w:r w:rsidRPr="00B81276">
        <w:rPr>
          <w:rFonts w:ascii="Perpetua" w:eastAsia="Times New Roman" w:hAnsi="Perpetua" w:cs="Times New Roman"/>
        </w:rPr>
        <w:t xml:space="preserve">For churches of less than 10,000 sq. ft., the number of all those present at each </w:t>
      </w:r>
    </w:p>
    <w:p w14:paraId="0EAD3BCA" w14:textId="77777777" w:rsidR="00B81276" w:rsidRPr="00B81276" w:rsidRDefault="00B81276" w:rsidP="004225F6">
      <w:pPr>
        <w:ind w:left="720"/>
        <w:jc w:val="both"/>
        <w:rPr>
          <w:rFonts w:ascii="Perpetua" w:eastAsia="Times New Roman" w:hAnsi="Perpetua" w:cs="Times New Roman"/>
        </w:rPr>
      </w:pPr>
      <w:r w:rsidRPr="00B81276">
        <w:rPr>
          <w:rFonts w:ascii="Perpetua" w:eastAsia="Times New Roman" w:hAnsi="Perpetua" w:cs="Times New Roman"/>
        </w:rPr>
        <w:t xml:space="preserve">Mass is limited to 25% or less of the fire or building code maximum occupancy. </w:t>
      </w:r>
    </w:p>
    <w:p w14:paraId="26DB7D71" w14:textId="65B4EB48" w:rsidR="00B81276" w:rsidRPr="00B81276" w:rsidRDefault="00B81276" w:rsidP="004225F6">
      <w:pPr>
        <w:numPr>
          <w:ilvl w:val="0"/>
          <w:numId w:val="2"/>
        </w:numPr>
        <w:jc w:val="both"/>
        <w:rPr>
          <w:rFonts w:ascii="Perpetua" w:eastAsia="Times New Roman" w:hAnsi="Perpetua" w:cs="Times New Roman"/>
        </w:rPr>
      </w:pPr>
      <w:r w:rsidRPr="00B81276">
        <w:rPr>
          <w:rFonts w:ascii="Perpetua" w:eastAsia="Times New Roman" w:hAnsi="Perpetua" w:cs="Times New Roman"/>
        </w:rPr>
        <w:t xml:space="preserve">For churches of 10,000 or more sq. ft., the number of all those present at each </w:t>
      </w:r>
    </w:p>
    <w:p w14:paraId="508719FF" w14:textId="77777777" w:rsidR="00B81276" w:rsidRPr="00B81276" w:rsidRDefault="00B81276" w:rsidP="004225F6">
      <w:pPr>
        <w:ind w:left="720"/>
        <w:jc w:val="both"/>
        <w:rPr>
          <w:rFonts w:ascii="Perpetua" w:eastAsia="Times New Roman" w:hAnsi="Perpetua" w:cs="Times New Roman"/>
        </w:rPr>
      </w:pPr>
      <w:r w:rsidRPr="00B81276">
        <w:rPr>
          <w:rFonts w:ascii="Perpetua" w:eastAsia="Times New Roman" w:hAnsi="Perpetua" w:cs="Times New Roman"/>
        </w:rPr>
        <w:t xml:space="preserve">Mass is limited to 10% or less of the fire or building code maximum occupancy. </w:t>
      </w:r>
    </w:p>
    <w:p w14:paraId="21EEC932" w14:textId="77777777" w:rsidR="00B81276" w:rsidRDefault="00B81276" w:rsidP="004225F6">
      <w:pPr>
        <w:jc w:val="both"/>
        <w:rPr>
          <w:rFonts w:ascii="Perpetua" w:eastAsia="Times New Roman" w:hAnsi="Perpetua" w:cs="Times New Roman"/>
          <w:b/>
          <w:bCs/>
        </w:rPr>
      </w:pPr>
    </w:p>
    <w:p w14:paraId="2C21A51F" w14:textId="60A955BC" w:rsidR="00B81276" w:rsidRPr="00B81276" w:rsidRDefault="00B81276" w:rsidP="004225F6">
      <w:pPr>
        <w:jc w:val="both"/>
        <w:rPr>
          <w:rFonts w:ascii="Perpetua" w:eastAsia="Times New Roman" w:hAnsi="Perpetua" w:cs="Times New Roman"/>
        </w:rPr>
      </w:pPr>
      <w:r w:rsidRPr="00B81276">
        <w:rPr>
          <w:rFonts w:ascii="Perpetua" w:eastAsia="Times New Roman" w:hAnsi="Perpetua" w:cs="Times New Roman"/>
          <w:b/>
          <w:bCs/>
        </w:rPr>
        <w:t xml:space="preserve">PERSONAL PROTECTIVE EQUIPMENT (PPE) </w:t>
      </w:r>
    </w:p>
    <w:p w14:paraId="21C85D4C" w14:textId="098131B4" w:rsidR="00B81276" w:rsidRPr="00B81276" w:rsidRDefault="004225F6" w:rsidP="004225F6">
      <w:pPr>
        <w:numPr>
          <w:ilvl w:val="0"/>
          <w:numId w:val="3"/>
        </w:numPr>
        <w:jc w:val="both"/>
        <w:rPr>
          <w:rFonts w:ascii="Perpetua" w:eastAsia="Times New Roman" w:hAnsi="Perpetua" w:cs="Times New Roman"/>
        </w:rPr>
      </w:pPr>
      <w:r>
        <w:rPr>
          <w:rFonts w:ascii="Perpetua" w:eastAsia="Times New Roman" w:hAnsi="Perpetua" w:cs="Times New Roman"/>
        </w:rPr>
        <w:t>T</w:t>
      </w:r>
      <w:r w:rsidR="00B81276" w:rsidRPr="00B81276">
        <w:rPr>
          <w:rFonts w:ascii="Perpetua" w:eastAsia="Times New Roman" w:hAnsi="Perpetua" w:cs="Times New Roman"/>
        </w:rPr>
        <w:t xml:space="preserve">he faithful are obliged to wear a mask during the celebration of Mass, except for the </w:t>
      </w:r>
      <w:proofErr w:type="gramStart"/>
      <w:r w:rsidR="00B81276" w:rsidRPr="00B81276">
        <w:rPr>
          <w:rFonts w:ascii="Perpetua" w:eastAsia="Times New Roman" w:hAnsi="Perpetua" w:cs="Times New Roman"/>
        </w:rPr>
        <w:t>brief moment</w:t>
      </w:r>
      <w:proofErr w:type="gramEnd"/>
      <w:r w:rsidR="00B81276" w:rsidRPr="00B81276">
        <w:rPr>
          <w:rFonts w:ascii="Perpetua" w:eastAsia="Times New Roman" w:hAnsi="Perpetua" w:cs="Times New Roman"/>
        </w:rPr>
        <w:t xml:space="preserve"> of receiving Communion. </w:t>
      </w:r>
    </w:p>
    <w:p w14:paraId="1EAFE795" w14:textId="7D0A684C" w:rsidR="00B81276" w:rsidRPr="00B81276" w:rsidRDefault="00B81276" w:rsidP="004225F6">
      <w:pPr>
        <w:numPr>
          <w:ilvl w:val="0"/>
          <w:numId w:val="3"/>
        </w:numPr>
        <w:jc w:val="both"/>
        <w:rPr>
          <w:rFonts w:ascii="Perpetua" w:eastAsia="Times New Roman" w:hAnsi="Perpetua" w:cs="Times New Roman"/>
        </w:rPr>
      </w:pPr>
      <w:r w:rsidRPr="00B81276">
        <w:rPr>
          <w:rFonts w:ascii="Perpetua" w:eastAsia="Times New Roman" w:hAnsi="Perpetua" w:cs="Times New Roman"/>
        </w:rPr>
        <w:t xml:space="preserve">Ushers and other volunteers will wear masks and gloves (when gloves are not available, frequent handwashing will be necessary) throughout the celebration of Mass. </w:t>
      </w:r>
    </w:p>
    <w:p w14:paraId="5D53F0BB" w14:textId="75E7BD21" w:rsidR="00B81276" w:rsidRPr="00B81276" w:rsidRDefault="00B81276" w:rsidP="004225F6">
      <w:pPr>
        <w:numPr>
          <w:ilvl w:val="0"/>
          <w:numId w:val="3"/>
        </w:numPr>
        <w:jc w:val="both"/>
        <w:rPr>
          <w:rFonts w:ascii="Perpetua" w:eastAsia="Times New Roman" w:hAnsi="Perpetua" w:cs="Times New Roman"/>
        </w:rPr>
      </w:pPr>
      <w:r w:rsidRPr="00B81276">
        <w:rPr>
          <w:rFonts w:ascii="Perpetua" w:eastAsia="Times New Roman" w:hAnsi="Perpetua" w:cs="Times New Roman"/>
        </w:rPr>
        <w:t xml:space="preserve">Specific PPE practices are required for Eucharistic ministers. More details are included under “Holy Communion” below. </w:t>
      </w:r>
    </w:p>
    <w:p w14:paraId="40DC00EB" w14:textId="77777777" w:rsidR="004225F6" w:rsidRDefault="004225F6" w:rsidP="004225F6">
      <w:pPr>
        <w:jc w:val="both"/>
        <w:rPr>
          <w:rFonts w:ascii="Perpetua" w:eastAsia="Times New Roman" w:hAnsi="Perpetua" w:cs="Times New Roman"/>
          <w:b/>
          <w:bCs/>
        </w:rPr>
      </w:pPr>
    </w:p>
    <w:p w14:paraId="78471936" w14:textId="3C5C6D5B" w:rsidR="00B81276" w:rsidRPr="00B81276" w:rsidRDefault="00B81276" w:rsidP="004225F6">
      <w:pPr>
        <w:jc w:val="both"/>
        <w:rPr>
          <w:rFonts w:ascii="Perpetua" w:eastAsia="Times New Roman" w:hAnsi="Perpetua" w:cs="Times New Roman"/>
        </w:rPr>
      </w:pPr>
      <w:r w:rsidRPr="00B81276">
        <w:rPr>
          <w:rFonts w:ascii="Perpetua" w:eastAsia="Times New Roman" w:hAnsi="Perpetua" w:cs="Times New Roman"/>
          <w:b/>
          <w:bCs/>
        </w:rPr>
        <w:t xml:space="preserve">OFFERTORY </w:t>
      </w:r>
    </w:p>
    <w:p w14:paraId="5A9F204E" w14:textId="2B1BC067" w:rsidR="00B81276" w:rsidRPr="00B81276" w:rsidRDefault="00B81276" w:rsidP="004225F6">
      <w:pPr>
        <w:numPr>
          <w:ilvl w:val="0"/>
          <w:numId w:val="4"/>
        </w:numPr>
        <w:jc w:val="both"/>
        <w:rPr>
          <w:rFonts w:ascii="Perpetua" w:eastAsia="Times New Roman" w:hAnsi="Perpetua" w:cs="Times New Roman"/>
        </w:rPr>
      </w:pPr>
      <w:r w:rsidRPr="00B81276">
        <w:rPr>
          <w:rFonts w:ascii="Perpetua" w:eastAsia="Times New Roman" w:hAnsi="Perpetua" w:cs="Times New Roman"/>
          <w:b/>
          <w:bCs/>
        </w:rPr>
        <w:t xml:space="preserve">Stationary baskets </w:t>
      </w:r>
      <w:r w:rsidRPr="00B81276">
        <w:rPr>
          <w:rFonts w:ascii="Perpetua" w:eastAsia="Times New Roman" w:hAnsi="Perpetua" w:cs="Times New Roman"/>
        </w:rPr>
        <w:t xml:space="preserve">will be used for donations from the assembly and are to be monitored </w:t>
      </w:r>
    </w:p>
    <w:p w14:paraId="25A73B8F" w14:textId="77777777" w:rsidR="00B81276" w:rsidRPr="00B81276" w:rsidRDefault="00B81276" w:rsidP="004225F6">
      <w:pPr>
        <w:ind w:left="720"/>
        <w:jc w:val="both"/>
        <w:rPr>
          <w:rFonts w:ascii="Perpetua" w:eastAsia="Times New Roman" w:hAnsi="Perpetua" w:cs="Times New Roman"/>
        </w:rPr>
      </w:pPr>
      <w:r w:rsidRPr="00B81276">
        <w:rPr>
          <w:rFonts w:ascii="Perpetua" w:eastAsia="Times New Roman" w:hAnsi="Perpetua" w:cs="Times New Roman"/>
        </w:rPr>
        <w:t xml:space="preserve">by the ushers until the donations are collected </w:t>
      </w:r>
    </w:p>
    <w:p w14:paraId="1BA4B405" w14:textId="29D0884B" w:rsidR="00B81276" w:rsidRPr="00B81276" w:rsidRDefault="00B81276" w:rsidP="004225F6">
      <w:pPr>
        <w:numPr>
          <w:ilvl w:val="0"/>
          <w:numId w:val="4"/>
        </w:numPr>
        <w:jc w:val="both"/>
        <w:rPr>
          <w:rFonts w:ascii="Perpetua" w:eastAsia="Times New Roman" w:hAnsi="Perpetua" w:cs="Times New Roman"/>
        </w:rPr>
      </w:pPr>
      <w:r w:rsidRPr="00B81276">
        <w:rPr>
          <w:rFonts w:ascii="Perpetua" w:eastAsia="Times New Roman" w:hAnsi="Perpetua" w:cs="Times New Roman"/>
        </w:rPr>
        <w:t xml:space="preserve">Collection baskets should not be passed, nor will ushers take up the collection from the </w:t>
      </w:r>
    </w:p>
    <w:p w14:paraId="189AD9D8" w14:textId="77777777" w:rsidR="00B81276" w:rsidRPr="00B81276" w:rsidRDefault="00B81276" w:rsidP="004225F6">
      <w:pPr>
        <w:ind w:left="720"/>
        <w:jc w:val="both"/>
        <w:rPr>
          <w:rFonts w:ascii="Perpetua" w:eastAsia="Times New Roman" w:hAnsi="Perpetua" w:cs="Times New Roman"/>
        </w:rPr>
      </w:pPr>
      <w:r w:rsidRPr="00B81276">
        <w:rPr>
          <w:rFonts w:ascii="Perpetua" w:eastAsia="Times New Roman" w:hAnsi="Perpetua" w:cs="Times New Roman"/>
        </w:rPr>
        <w:t xml:space="preserve">congregation. </w:t>
      </w:r>
    </w:p>
    <w:p w14:paraId="07A3E586" w14:textId="5482EAEE" w:rsidR="00B81276" w:rsidRPr="004225F6" w:rsidRDefault="00B81276" w:rsidP="004225F6">
      <w:pPr>
        <w:numPr>
          <w:ilvl w:val="0"/>
          <w:numId w:val="4"/>
        </w:numPr>
        <w:jc w:val="both"/>
        <w:rPr>
          <w:rFonts w:ascii="Perpetua" w:eastAsia="Times New Roman" w:hAnsi="Perpetua" w:cs="Times New Roman"/>
        </w:rPr>
      </w:pPr>
      <w:r w:rsidRPr="00B81276">
        <w:rPr>
          <w:rFonts w:ascii="Perpetua" w:eastAsia="Times New Roman" w:hAnsi="Perpetua" w:cs="Times New Roman"/>
          <w:b/>
          <w:bCs/>
        </w:rPr>
        <w:t xml:space="preserve">Please consider giving your offertory online. SIGN OF PEACE IS SUSPENDED </w:t>
      </w:r>
    </w:p>
    <w:p w14:paraId="3D7B9BE1" w14:textId="77777777" w:rsidR="004225F6" w:rsidRPr="00B81276" w:rsidRDefault="004225F6" w:rsidP="004225F6">
      <w:pPr>
        <w:ind w:left="720"/>
        <w:jc w:val="both"/>
        <w:rPr>
          <w:rFonts w:ascii="Perpetua" w:eastAsia="Times New Roman" w:hAnsi="Perpetua" w:cs="Times New Roman"/>
        </w:rPr>
      </w:pPr>
    </w:p>
    <w:p w14:paraId="59061A0A" w14:textId="77777777" w:rsidR="004225F6" w:rsidRDefault="004225F6">
      <w:pPr>
        <w:rPr>
          <w:rFonts w:ascii="Perpetua" w:eastAsia="Times New Roman" w:hAnsi="Perpetua" w:cs="Times New Roman"/>
          <w:b/>
          <w:bCs/>
        </w:rPr>
      </w:pPr>
      <w:r>
        <w:rPr>
          <w:rFonts w:ascii="Perpetua" w:eastAsia="Times New Roman" w:hAnsi="Perpetua" w:cs="Times New Roman"/>
          <w:b/>
          <w:bCs/>
        </w:rPr>
        <w:br w:type="page"/>
      </w:r>
    </w:p>
    <w:p w14:paraId="7B99DA79" w14:textId="0C73FEE4" w:rsidR="00B81276" w:rsidRPr="00B81276" w:rsidRDefault="00B81276" w:rsidP="004225F6">
      <w:pPr>
        <w:jc w:val="both"/>
        <w:rPr>
          <w:rFonts w:ascii="Perpetua" w:eastAsia="Times New Roman" w:hAnsi="Perpetua" w:cs="Times New Roman"/>
        </w:rPr>
      </w:pPr>
      <w:r w:rsidRPr="00B81276">
        <w:rPr>
          <w:rFonts w:ascii="Perpetua" w:eastAsia="Times New Roman" w:hAnsi="Perpetua" w:cs="Times New Roman"/>
          <w:b/>
          <w:bCs/>
        </w:rPr>
        <w:lastRenderedPageBreak/>
        <w:t xml:space="preserve">HOLY COMMUNION </w:t>
      </w:r>
    </w:p>
    <w:p w14:paraId="589783D2" w14:textId="0DD43D81" w:rsidR="00B81276" w:rsidRPr="00B81276" w:rsidRDefault="00B81276" w:rsidP="004225F6">
      <w:pPr>
        <w:numPr>
          <w:ilvl w:val="0"/>
          <w:numId w:val="5"/>
        </w:numPr>
        <w:jc w:val="both"/>
        <w:rPr>
          <w:rFonts w:ascii="Perpetua" w:eastAsia="Times New Roman" w:hAnsi="Perpetua" w:cs="Times New Roman"/>
        </w:rPr>
      </w:pPr>
      <w:r w:rsidRPr="00B81276">
        <w:rPr>
          <w:rFonts w:ascii="Perpetua" w:eastAsia="Times New Roman" w:hAnsi="Perpetua" w:cs="Times New Roman"/>
          <w:b/>
          <w:bCs/>
        </w:rPr>
        <w:t xml:space="preserve">Communicants are to receive the Host in the hand </w:t>
      </w:r>
      <w:r w:rsidRPr="00B81276">
        <w:rPr>
          <w:rFonts w:ascii="Perpetua" w:eastAsia="Times New Roman" w:hAnsi="Perpetua" w:cs="Times New Roman"/>
        </w:rPr>
        <w:t xml:space="preserve">in keeping with the advice of state health officials and thereby to avoid the Communion minister’s fingers coming into contact with saliva or particles exhaled from the communicants’ mouth onto the ministers’ fingers. </w:t>
      </w:r>
    </w:p>
    <w:p w14:paraId="47A8F2F2" w14:textId="235AE240" w:rsidR="00B81276" w:rsidRPr="00B81276" w:rsidRDefault="00B81276" w:rsidP="004225F6">
      <w:pPr>
        <w:numPr>
          <w:ilvl w:val="0"/>
          <w:numId w:val="5"/>
        </w:numPr>
        <w:jc w:val="both"/>
        <w:rPr>
          <w:rFonts w:ascii="Perpetua" w:eastAsia="Times New Roman" w:hAnsi="Perpetua" w:cs="Times New Roman"/>
        </w:rPr>
      </w:pPr>
      <w:r w:rsidRPr="00B81276">
        <w:rPr>
          <w:rFonts w:ascii="Perpetua" w:eastAsia="Times New Roman" w:hAnsi="Perpetua" w:cs="Times New Roman"/>
          <w:b/>
          <w:bCs/>
        </w:rPr>
        <w:t>Communion ministers must be masked</w:t>
      </w:r>
      <w:r w:rsidRPr="00B81276">
        <w:rPr>
          <w:rFonts w:ascii="Perpetua" w:eastAsia="Times New Roman" w:hAnsi="Perpetua" w:cs="Times New Roman"/>
        </w:rPr>
        <w:t xml:space="preserve">, must sanitize their hands immediately before and after distributing Communion, and when at all possible, should utilize a disinfectant wipe or purificator dipped in a sanitizing solution (at least 60% ethanol or 70% isopropyl alcohol) to sanitize their fingers when incidental contact is made with the communicant. </w:t>
      </w:r>
    </w:p>
    <w:p w14:paraId="377CF7B8" w14:textId="0681A945" w:rsidR="00B81276" w:rsidRPr="00B81276" w:rsidRDefault="00B81276" w:rsidP="004225F6">
      <w:pPr>
        <w:numPr>
          <w:ilvl w:val="0"/>
          <w:numId w:val="5"/>
        </w:numPr>
        <w:jc w:val="both"/>
        <w:rPr>
          <w:rFonts w:ascii="Perpetua" w:eastAsia="Times New Roman" w:hAnsi="Perpetua" w:cs="Times New Roman"/>
        </w:rPr>
      </w:pPr>
      <w:r w:rsidRPr="00B81276">
        <w:rPr>
          <w:rFonts w:ascii="Perpetua" w:eastAsia="Times New Roman" w:hAnsi="Perpetua" w:cs="Times New Roman"/>
        </w:rPr>
        <w:t xml:space="preserve">Distribution of </w:t>
      </w:r>
      <w:r w:rsidRPr="00B81276">
        <w:rPr>
          <w:rFonts w:ascii="Perpetua" w:eastAsia="Times New Roman" w:hAnsi="Perpetua" w:cs="Times New Roman"/>
          <w:b/>
          <w:bCs/>
        </w:rPr>
        <w:t xml:space="preserve">Holy Communion from the chalice is prohibited </w:t>
      </w:r>
      <w:r w:rsidRPr="00B81276">
        <w:rPr>
          <w:rFonts w:ascii="Perpetua" w:eastAsia="Times New Roman" w:hAnsi="Perpetua" w:cs="Times New Roman"/>
        </w:rPr>
        <w:t xml:space="preserve">to the assembly. For those who suffer from celiac disease, special arrangements are to be made with the pastor. </w:t>
      </w:r>
    </w:p>
    <w:p w14:paraId="50382476" w14:textId="1EE84821" w:rsidR="00B81276" w:rsidRPr="00B81276" w:rsidRDefault="00B81276" w:rsidP="004225F6">
      <w:pPr>
        <w:numPr>
          <w:ilvl w:val="0"/>
          <w:numId w:val="5"/>
        </w:numPr>
        <w:jc w:val="both"/>
        <w:rPr>
          <w:rFonts w:ascii="Perpetua" w:eastAsia="Times New Roman" w:hAnsi="Perpetua" w:cs="Times New Roman"/>
        </w:rPr>
      </w:pPr>
      <w:r w:rsidRPr="00B81276">
        <w:rPr>
          <w:rFonts w:ascii="Perpetua" w:eastAsia="Times New Roman" w:hAnsi="Perpetua" w:cs="Times New Roman"/>
        </w:rPr>
        <w:t xml:space="preserve">When approaching the Communion minister, the communicant is to pull their mask below their chin </w:t>
      </w:r>
      <w:proofErr w:type="gramStart"/>
      <w:r w:rsidRPr="00B81276">
        <w:rPr>
          <w:rFonts w:ascii="Perpetua" w:eastAsia="Times New Roman" w:hAnsi="Perpetua" w:cs="Times New Roman"/>
        </w:rPr>
        <w:t>in order to</w:t>
      </w:r>
      <w:proofErr w:type="gramEnd"/>
      <w:r w:rsidRPr="00B81276">
        <w:rPr>
          <w:rFonts w:ascii="Perpetua" w:eastAsia="Times New Roman" w:hAnsi="Perpetua" w:cs="Times New Roman"/>
        </w:rPr>
        <w:t xml:space="preserve"> prepare to receive Communion as above. The communicant immediately replaces their mask after consuming the Host. </w:t>
      </w:r>
    </w:p>
    <w:p w14:paraId="14DB9BCF" w14:textId="069D7DCF" w:rsidR="00B81276" w:rsidRPr="00B81276" w:rsidRDefault="00B81276" w:rsidP="004225F6">
      <w:pPr>
        <w:numPr>
          <w:ilvl w:val="0"/>
          <w:numId w:val="5"/>
        </w:numPr>
        <w:jc w:val="both"/>
        <w:rPr>
          <w:rFonts w:ascii="Perpetua" w:eastAsia="Times New Roman" w:hAnsi="Perpetua" w:cs="Times New Roman"/>
        </w:rPr>
      </w:pPr>
      <w:r w:rsidRPr="00B81276">
        <w:rPr>
          <w:rFonts w:ascii="Perpetua" w:eastAsia="Times New Roman" w:hAnsi="Perpetua" w:cs="Times New Roman"/>
        </w:rPr>
        <w:t xml:space="preserve">Ushers or other volunteers who are masked and gloved will ensure six-foot distancing in the Communion line. </w:t>
      </w:r>
    </w:p>
    <w:p w14:paraId="47F51EFA" w14:textId="2A7E332B" w:rsidR="00B81276" w:rsidRPr="00B81276" w:rsidRDefault="00B81276" w:rsidP="004225F6">
      <w:pPr>
        <w:numPr>
          <w:ilvl w:val="0"/>
          <w:numId w:val="5"/>
        </w:numPr>
        <w:jc w:val="both"/>
        <w:rPr>
          <w:rFonts w:ascii="Perpetua" w:eastAsia="Times New Roman" w:hAnsi="Perpetua" w:cs="Times New Roman"/>
        </w:rPr>
      </w:pPr>
      <w:r w:rsidRPr="00B81276">
        <w:rPr>
          <w:rFonts w:ascii="Perpetua" w:eastAsia="Times New Roman" w:hAnsi="Perpetua" w:cs="Times New Roman"/>
        </w:rPr>
        <w:t xml:space="preserve">Floor markings shall be placed six feet apart in the aisles in which the congregation approaches the sanctuary for Communion to facilitate proper social distancing. </w:t>
      </w:r>
    </w:p>
    <w:p w14:paraId="21B2414D" w14:textId="3BA012D3" w:rsidR="00B81276" w:rsidRPr="00B81276" w:rsidRDefault="00B81276" w:rsidP="004225F6">
      <w:pPr>
        <w:numPr>
          <w:ilvl w:val="0"/>
          <w:numId w:val="5"/>
        </w:numPr>
        <w:jc w:val="both"/>
        <w:rPr>
          <w:rFonts w:ascii="Perpetua" w:eastAsia="Times New Roman" w:hAnsi="Perpetua" w:cs="Times New Roman"/>
        </w:rPr>
      </w:pPr>
      <w:r w:rsidRPr="00B81276">
        <w:rPr>
          <w:rFonts w:ascii="Perpetua" w:eastAsia="Times New Roman" w:hAnsi="Perpetua" w:cs="Times New Roman"/>
        </w:rPr>
        <w:t xml:space="preserve">Maintaining a </w:t>
      </w:r>
      <w:proofErr w:type="gramStart"/>
      <w:r w:rsidRPr="00B81276">
        <w:rPr>
          <w:rFonts w:ascii="Perpetua" w:eastAsia="Times New Roman" w:hAnsi="Perpetua" w:cs="Times New Roman"/>
        </w:rPr>
        <w:t>single</w:t>
      </w:r>
      <w:r w:rsidR="004225F6">
        <w:rPr>
          <w:rFonts w:ascii="Perpetua" w:eastAsia="Times New Roman" w:hAnsi="Perpetua" w:cs="Times New Roman"/>
        </w:rPr>
        <w:t>-</w:t>
      </w:r>
      <w:r w:rsidRPr="00B81276">
        <w:rPr>
          <w:rFonts w:ascii="Perpetua" w:eastAsia="Times New Roman" w:hAnsi="Perpetua" w:cs="Times New Roman"/>
        </w:rPr>
        <w:t>file</w:t>
      </w:r>
      <w:proofErr w:type="gramEnd"/>
      <w:r w:rsidRPr="00B81276">
        <w:rPr>
          <w:rFonts w:ascii="Perpetua" w:eastAsia="Times New Roman" w:hAnsi="Perpetua" w:cs="Times New Roman"/>
        </w:rPr>
        <w:t xml:space="preserve"> is necessary for the distribution of Holy Communion for each Communion minister and communicant to maintain social distancing. Multiple Communion ministers may be used as long as one-way traffic patterns are observed. </w:t>
      </w:r>
    </w:p>
    <w:p w14:paraId="4E7FF0B4" w14:textId="77777777" w:rsidR="006E46D9" w:rsidRPr="00B81276" w:rsidRDefault="00E50C2C" w:rsidP="004225F6">
      <w:pPr>
        <w:jc w:val="both"/>
        <w:rPr>
          <w:rFonts w:ascii="Perpetua" w:hAnsi="Perpetua"/>
        </w:rPr>
      </w:pPr>
    </w:p>
    <w:sectPr w:rsidR="006E46D9" w:rsidRPr="00B81276" w:rsidSect="004225F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03F"/>
    <w:multiLevelType w:val="multilevel"/>
    <w:tmpl w:val="20A8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34809"/>
    <w:multiLevelType w:val="multilevel"/>
    <w:tmpl w:val="AA4A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E38CD"/>
    <w:multiLevelType w:val="multilevel"/>
    <w:tmpl w:val="C3CC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E134FC"/>
    <w:multiLevelType w:val="hybridMultilevel"/>
    <w:tmpl w:val="B2DE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626824"/>
    <w:multiLevelType w:val="multilevel"/>
    <w:tmpl w:val="F9BC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AD09A4"/>
    <w:multiLevelType w:val="multilevel"/>
    <w:tmpl w:val="2DFA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76"/>
    <w:rsid w:val="00205186"/>
    <w:rsid w:val="004225F6"/>
    <w:rsid w:val="00681985"/>
    <w:rsid w:val="00B81276"/>
    <w:rsid w:val="00E5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AA14"/>
  <w15:chartTrackingRefBased/>
  <w15:docId w15:val="{CE524BC9-885C-5C4C-B9E5-C6D43525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27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22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392673">
      <w:bodyDiv w:val="1"/>
      <w:marLeft w:val="0"/>
      <w:marRight w:val="0"/>
      <w:marTop w:val="0"/>
      <w:marBottom w:val="0"/>
      <w:divBdr>
        <w:top w:val="none" w:sz="0" w:space="0" w:color="auto"/>
        <w:left w:val="none" w:sz="0" w:space="0" w:color="auto"/>
        <w:bottom w:val="none" w:sz="0" w:space="0" w:color="auto"/>
        <w:right w:val="none" w:sz="0" w:space="0" w:color="auto"/>
      </w:divBdr>
      <w:divsChild>
        <w:div w:id="1551108757">
          <w:marLeft w:val="0"/>
          <w:marRight w:val="0"/>
          <w:marTop w:val="0"/>
          <w:marBottom w:val="0"/>
          <w:divBdr>
            <w:top w:val="none" w:sz="0" w:space="0" w:color="auto"/>
            <w:left w:val="none" w:sz="0" w:space="0" w:color="auto"/>
            <w:bottom w:val="none" w:sz="0" w:space="0" w:color="auto"/>
            <w:right w:val="none" w:sz="0" w:space="0" w:color="auto"/>
          </w:divBdr>
          <w:divsChild>
            <w:div w:id="2012414078">
              <w:marLeft w:val="0"/>
              <w:marRight w:val="0"/>
              <w:marTop w:val="0"/>
              <w:marBottom w:val="0"/>
              <w:divBdr>
                <w:top w:val="none" w:sz="0" w:space="0" w:color="auto"/>
                <w:left w:val="none" w:sz="0" w:space="0" w:color="auto"/>
                <w:bottom w:val="none" w:sz="0" w:space="0" w:color="auto"/>
                <w:right w:val="none" w:sz="0" w:space="0" w:color="auto"/>
              </w:divBdr>
              <w:divsChild>
                <w:div w:id="10970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076">
          <w:marLeft w:val="0"/>
          <w:marRight w:val="0"/>
          <w:marTop w:val="0"/>
          <w:marBottom w:val="0"/>
          <w:divBdr>
            <w:top w:val="none" w:sz="0" w:space="0" w:color="auto"/>
            <w:left w:val="none" w:sz="0" w:space="0" w:color="auto"/>
            <w:bottom w:val="none" w:sz="0" w:space="0" w:color="auto"/>
            <w:right w:val="none" w:sz="0" w:space="0" w:color="auto"/>
          </w:divBdr>
          <w:divsChild>
            <w:div w:id="523788805">
              <w:marLeft w:val="0"/>
              <w:marRight w:val="0"/>
              <w:marTop w:val="0"/>
              <w:marBottom w:val="0"/>
              <w:divBdr>
                <w:top w:val="none" w:sz="0" w:space="0" w:color="auto"/>
                <w:left w:val="none" w:sz="0" w:space="0" w:color="auto"/>
                <w:bottom w:val="none" w:sz="0" w:space="0" w:color="auto"/>
                <w:right w:val="none" w:sz="0" w:space="0" w:color="auto"/>
              </w:divBdr>
              <w:divsChild>
                <w:div w:id="14212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Mueller</cp:lastModifiedBy>
  <cp:revision>3</cp:revision>
  <dcterms:created xsi:type="dcterms:W3CDTF">2020-05-13T14:13:00Z</dcterms:created>
  <dcterms:modified xsi:type="dcterms:W3CDTF">2020-05-13T14:14:00Z</dcterms:modified>
</cp:coreProperties>
</file>